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B9" w:rsidRPr="008C2607" w:rsidRDefault="00B575F0" w:rsidP="008C2607">
      <w:pPr>
        <w:pStyle w:val="21"/>
        <w:shd w:val="clear" w:color="auto" w:fill="auto"/>
        <w:tabs>
          <w:tab w:val="left" w:pos="677"/>
        </w:tabs>
        <w:spacing w:before="120" w:after="30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0" locked="0" layoutInCell="1" allowOverlap="1">
            <wp:simplePos x="1076325" y="-7820025"/>
            <wp:positionH relativeFrom="margin">
              <wp:align>center</wp:align>
            </wp:positionH>
            <wp:positionV relativeFrom="margin">
              <wp:align>top</wp:align>
            </wp:positionV>
            <wp:extent cx="5980430" cy="8429625"/>
            <wp:effectExtent l="19050" t="0" r="1270" b="0"/>
            <wp:wrapSquare wrapText="bothSides"/>
            <wp:docPr id="1" name="Рисунок 0" descr="Вторая группа - 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CF4" w:rsidRPr="008C2607">
        <w:rPr>
          <w:sz w:val="26"/>
          <w:szCs w:val="26"/>
        </w:rPr>
        <w:t>общеобразовательной программы дошкольного образования в группах общеразвивающей направленности.</w:t>
      </w:r>
    </w:p>
    <w:p w:rsidR="00CA5DB9" w:rsidRPr="008C2607" w:rsidRDefault="007B0CF4" w:rsidP="008C260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541"/>
        </w:tabs>
        <w:spacing w:before="120" w:after="30" w:line="280" w:lineRule="exact"/>
        <w:ind w:left="2200"/>
        <w:rPr>
          <w:sz w:val="26"/>
          <w:szCs w:val="26"/>
        </w:rPr>
      </w:pPr>
      <w:bookmarkStart w:id="0" w:name="bookmark0"/>
      <w:r w:rsidRPr="008C2607">
        <w:rPr>
          <w:sz w:val="26"/>
          <w:szCs w:val="26"/>
        </w:rPr>
        <w:t>Комплектование дошкольных групп</w:t>
      </w:r>
      <w:bookmarkEnd w:id="0"/>
    </w:p>
    <w:p w:rsidR="00CA5DB9" w:rsidRPr="008C2607" w:rsidRDefault="007B0CF4" w:rsidP="008C2607">
      <w:pPr>
        <w:pStyle w:val="21"/>
        <w:numPr>
          <w:ilvl w:val="1"/>
          <w:numId w:val="5"/>
        </w:numPr>
        <w:shd w:val="clear" w:color="auto" w:fill="auto"/>
        <w:tabs>
          <w:tab w:val="left" w:pos="547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 xml:space="preserve">Комплектование дошкольных групп на учебный год осуществляется ежегодно в </w:t>
      </w:r>
      <w:r w:rsidRPr="008C2607">
        <w:rPr>
          <w:sz w:val="26"/>
          <w:szCs w:val="26"/>
        </w:rPr>
        <w:lastRenderedPageBreak/>
        <w:t>июне месяце, а также в течение года, в случае появления в дошкольных группах свободных мест.</w:t>
      </w:r>
    </w:p>
    <w:p w:rsidR="00CA5DB9" w:rsidRPr="008C2607" w:rsidRDefault="007B0CF4" w:rsidP="008C2607">
      <w:pPr>
        <w:pStyle w:val="21"/>
        <w:numPr>
          <w:ilvl w:val="1"/>
          <w:numId w:val="5"/>
        </w:numPr>
        <w:shd w:val="clear" w:color="auto" w:fill="auto"/>
        <w:tabs>
          <w:tab w:val="left" w:pos="677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Предоставление мест в дошкольных группах осуществляется в соответствии с административным регламентом предоставления муниципальной услуги «Постановка на учет и зачисление детей в образовательные учреждения, реализующие образовательную программу дошкольного образования на основании заявлений родителей (законных представителей) будущих воспитанников.</w:t>
      </w:r>
    </w:p>
    <w:p w:rsidR="00CA5DB9" w:rsidRPr="008C2607" w:rsidRDefault="007B0CF4" w:rsidP="008C2607">
      <w:pPr>
        <w:pStyle w:val="21"/>
        <w:numPr>
          <w:ilvl w:val="1"/>
          <w:numId w:val="5"/>
        </w:numPr>
        <w:shd w:val="clear" w:color="auto" w:fill="auto"/>
        <w:tabs>
          <w:tab w:val="left" w:pos="537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При зачислении ребенка в дошкольную группу ДОУ между родителями (законными представителями) и заведующим ДОУ заключается договор, определяющий взаимные права, обязанности и ответственность сторон.</w:t>
      </w:r>
    </w:p>
    <w:p w:rsidR="00CA5DB9" w:rsidRPr="008C2607" w:rsidRDefault="007B0CF4" w:rsidP="008C2607">
      <w:pPr>
        <w:pStyle w:val="21"/>
        <w:numPr>
          <w:ilvl w:val="1"/>
          <w:numId w:val="5"/>
        </w:numPr>
        <w:shd w:val="clear" w:color="auto" w:fill="auto"/>
        <w:tabs>
          <w:tab w:val="left" w:pos="547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При приеме ребенка в дошкольную группу ДОУ заведующий ДОУ обязан ознакомить родителей (законных представителей) под роспись с Уставом ДОУ,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ДОУ, а также другими документами, регламентирующими организацию образовательного процесса в ДОУ.</w:t>
      </w:r>
    </w:p>
    <w:p w:rsidR="00CA5DB9" w:rsidRPr="008C2607" w:rsidRDefault="007B0CF4" w:rsidP="008C2607">
      <w:pPr>
        <w:pStyle w:val="21"/>
        <w:numPr>
          <w:ilvl w:val="1"/>
          <w:numId w:val="5"/>
        </w:numPr>
        <w:shd w:val="clear" w:color="auto" w:fill="auto"/>
        <w:tabs>
          <w:tab w:val="left" w:pos="542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Отчисление детей из дошкольной группы осуществляется заведующим ДОУ в следующих случаях:</w:t>
      </w:r>
    </w:p>
    <w:p w:rsidR="00CA5DB9" w:rsidRPr="008C2607" w:rsidRDefault="007B0CF4" w:rsidP="008C2607">
      <w:pPr>
        <w:pStyle w:val="21"/>
        <w:numPr>
          <w:ilvl w:val="0"/>
          <w:numId w:val="3"/>
        </w:numPr>
        <w:shd w:val="clear" w:color="auto" w:fill="auto"/>
        <w:tabs>
          <w:tab w:val="left" w:pos="297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по заявлению родителей (законных представителей);</w:t>
      </w:r>
    </w:p>
    <w:p w:rsidR="00CA5DB9" w:rsidRPr="008C2607" w:rsidRDefault="007B0CF4" w:rsidP="008C2607">
      <w:pPr>
        <w:pStyle w:val="21"/>
        <w:numPr>
          <w:ilvl w:val="0"/>
          <w:numId w:val="3"/>
        </w:numPr>
        <w:shd w:val="clear" w:color="auto" w:fill="auto"/>
        <w:tabs>
          <w:tab w:val="left" w:pos="297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по медицинским показаниям.</w:t>
      </w:r>
    </w:p>
    <w:p w:rsidR="00CA5DB9" w:rsidRPr="008C2607" w:rsidRDefault="007D09D3" w:rsidP="007D09D3">
      <w:pPr>
        <w:pStyle w:val="10"/>
        <w:keepNext/>
        <w:keepLines/>
        <w:shd w:val="clear" w:color="auto" w:fill="auto"/>
        <w:tabs>
          <w:tab w:val="left" w:pos="1876"/>
        </w:tabs>
        <w:spacing w:before="30" w:after="30" w:line="280" w:lineRule="exact"/>
        <w:jc w:val="center"/>
        <w:rPr>
          <w:sz w:val="26"/>
          <w:szCs w:val="26"/>
        </w:rPr>
      </w:pPr>
      <w:bookmarkStart w:id="1" w:name="bookmark1"/>
      <w:r>
        <w:rPr>
          <w:sz w:val="26"/>
          <w:szCs w:val="26"/>
        </w:rPr>
        <w:t>4.</w:t>
      </w:r>
      <w:r w:rsidR="007B0CF4" w:rsidRPr="008C2607">
        <w:rPr>
          <w:sz w:val="26"/>
          <w:szCs w:val="26"/>
        </w:rPr>
        <w:t>Организация деятельности дошкольных групп</w:t>
      </w:r>
      <w:bookmarkEnd w:id="1"/>
    </w:p>
    <w:p w:rsidR="00CA5DB9" w:rsidRPr="008C2607" w:rsidRDefault="007D09D3" w:rsidP="007D09D3">
      <w:pPr>
        <w:pStyle w:val="21"/>
        <w:shd w:val="clear" w:color="auto" w:fill="auto"/>
        <w:tabs>
          <w:tab w:val="left" w:pos="677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>4.1</w:t>
      </w:r>
      <w:r w:rsidR="007B0CF4" w:rsidRPr="008C2607">
        <w:rPr>
          <w:sz w:val="26"/>
          <w:szCs w:val="26"/>
        </w:rPr>
        <w:t xml:space="preserve">Дошкольные группы открываются на основании распоряжения учредителя ДОУ - Исполнительного комитета </w:t>
      </w:r>
      <w:r w:rsidR="008C2607">
        <w:rPr>
          <w:sz w:val="26"/>
          <w:szCs w:val="26"/>
        </w:rPr>
        <w:t>Новошешминского</w:t>
      </w:r>
      <w:r w:rsidR="007B0CF4" w:rsidRPr="008C2607">
        <w:rPr>
          <w:sz w:val="26"/>
          <w:szCs w:val="26"/>
        </w:rPr>
        <w:t xml:space="preserve"> муниципального района.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80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>4.2</w:t>
      </w:r>
      <w:r w:rsidR="007B0CF4" w:rsidRPr="008C2607">
        <w:rPr>
          <w:sz w:val="26"/>
          <w:szCs w:val="26"/>
        </w:rPr>
        <w:t>В дошкольные группы принимаются дети в возрасте от 1,5 до 7 лет.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80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>4.3</w:t>
      </w:r>
      <w:r w:rsidR="007B0CF4" w:rsidRPr="008C2607">
        <w:rPr>
          <w:sz w:val="26"/>
          <w:szCs w:val="26"/>
        </w:rPr>
        <w:t>Руководство до</w:t>
      </w:r>
      <w:r w:rsidR="007B0CF4" w:rsidRPr="008C2607">
        <w:rPr>
          <w:rStyle w:val="22"/>
          <w:sz w:val="26"/>
          <w:szCs w:val="26"/>
        </w:rPr>
        <w:t>ш</w:t>
      </w:r>
      <w:r w:rsidR="007B0CF4" w:rsidRPr="008C2607">
        <w:rPr>
          <w:sz w:val="26"/>
          <w:szCs w:val="26"/>
        </w:rPr>
        <w:t>кольными группами осуществляет заведующий ДОУ.</w:t>
      </w:r>
    </w:p>
    <w:p w:rsidR="00CA5DB9" w:rsidRPr="008C2607" w:rsidRDefault="007B0CF4" w:rsidP="008C2607">
      <w:pPr>
        <w:pStyle w:val="21"/>
        <w:numPr>
          <w:ilvl w:val="1"/>
          <w:numId w:val="5"/>
        </w:numPr>
        <w:shd w:val="clear" w:color="auto" w:fill="auto"/>
        <w:tabs>
          <w:tab w:val="left" w:pos="580"/>
        </w:tabs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Работники дошкольных групп назначаются на должность приказом заведующего ДОУ.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96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>4.4</w:t>
      </w:r>
      <w:r w:rsidR="007B0CF4" w:rsidRPr="008C2607">
        <w:rPr>
          <w:sz w:val="26"/>
          <w:szCs w:val="26"/>
        </w:rPr>
        <w:t>Дошкольные группы работают по пятидневной рабочей неделе с 07.30 ч до18.00 ч. кроме субботы, воскресенья и нерабочих праздничных дней.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666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>4.5</w:t>
      </w:r>
      <w:r w:rsidR="007B0CF4" w:rsidRPr="008C2607">
        <w:rPr>
          <w:sz w:val="26"/>
          <w:szCs w:val="26"/>
        </w:rPr>
        <w:t>Организация питания воспитанников в дошкольных группах ДОУ осуществляется с соблюдением действующих санитарных правил и нормативов, установленных для дошкольных образовательных учреждений.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80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>4.6</w:t>
      </w:r>
      <w:r w:rsidR="007B0CF4" w:rsidRPr="008C2607">
        <w:rPr>
          <w:sz w:val="26"/>
          <w:szCs w:val="26"/>
        </w:rPr>
        <w:t>В дошкольных группах ДОУ в соответствии с его уставными целями и задачами могут оказываться дополнительные платные и бесплатные образовательные услуги за пределами образовательных программ.</w:t>
      </w:r>
    </w:p>
    <w:p w:rsidR="00CA5DB9" w:rsidRPr="008C2607" w:rsidRDefault="007D09D3" w:rsidP="007D09D3">
      <w:pPr>
        <w:pStyle w:val="10"/>
        <w:keepNext/>
        <w:keepLines/>
        <w:shd w:val="clear" w:color="auto" w:fill="auto"/>
        <w:tabs>
          <w:tab w:val="left" w:pos="1627"/>
        </w:tabs>
        <w:spacing w:before="0" w:after="30" w:line="280" w:lineRule="exact"/>
        <w:jc w:val="center"/>
        <w:rPr>
          <w:sz w:val="26"/>
          <w:szCs w:val="26"/>
        </w:rPr>
      </w:pPr>
      <w:bookmarkStart w:id="2" w:name="bookmark2"/>
      <w:r>
        <w:rPr>
          <w:sz w:val="26"/>
          <w:szCs w:val="26"/>
        </w:rPr>
        <w:t>5.</w:t>
      </w:r>
      <w:r w:rsidR="007B0CF4" w:rsidRPr="008C2607">
        <w:rPr>
          <w:sz w:val="26"/>
          <w:szCs w:val="26"/>
        </w:rPr>
        <w:t>Финансирование деятельности дошкольных групп</w:t>
      </w:r>
      <w:bookmarkEnd w:id="2"/>
    </w:p>
    <w:p w:rsidR="00CA5DB9" w:rsidRPr="008C2607" w:rsidRDefault="007D09D3" w:rsidP="007D09D3">
      <w:pPr>
        <w:pStyle w:val="21"/>
        <w:shd w:val="clear" w:color="auto" w:fill="auto"/>
        <w:tabs>
          <w:tab w:val="left" w:pos="580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5.1 </w:t>
      </w:r>
      <w:r w:rsidR="007B0CF4" w:rsidRPr="008C2607">
        <w:rPr>
          <w:sz w:val="26"/>
          <w:szCs w:val="26"/>
        </w:rPr>
        <w:t>Финансирование деятельности дошкольных групп осуществляется в соответствии со ст.99 Федерального Закона Российской Федерации № 273 - ФЗ от 29.12.2012г. « Об образовании в Российской Федерации», пунктом 11 части1 ст.15 Федерального Закона № 131-ФЗ от 06.10.2003г « Об общих принципах организации местного самоуправления в Российской Федерации», постановлением Кабинета Министров Республики Татарстан № 1096 от 30.12.2013г «О нормативном финансировании деятельности дошкольных образовательных организаций Республики Татарстан», Уставом муниципального образования «</w:t>
      </w:r>
      <w:r>
        <w:rPr>
          <w:sz w:val="26"/>
          <w:szCs w:val="26"/>
        </w:rPr>
        <w:t>Новошешминский</w:t>
      </w:r>
      <w:r w:rsidR="007B0CF4" w:rsidRPr="008C2607">
        <w:rPr>
          <w:sz w:val="26"/>
          <w:szCs w:val="26"/>
        </w:rPr>
        <w:t xml:space="preserve"> </w:t>
      </w:r>
      <w:r w:rsidR="007B0CF4" w:rsidRPr="008C2607">
        <w:rPr>
          <w:sz w:val="26"/>
          <w:szCs w:val="26"/>
        </w:rPr>
        <w:lastRenderedPageBreak/>
        <w:t>муниципальный район» Республики Татарстан, Постановлением Руководителя Исполнительного комитета.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666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5.2 </w:t>
      </w:r>
      <w:r w:rsidR="007B0CF4" w:rsidRPr="008C2607">
        <w:rPr>
          <w:sz w:val="26"/>
          <w:szCs w:val="26"/>
        </w:rPr>
        <w:t>Финансовые средства дошкольных групп образуются из средств бюджетного финансирования согласно установленному нормативу затрат на содержание детей в дошкольных учреждениях, из родительской платы за содержание ребенка в дошкольной группе, а также других источников в соответствии с действующим законодательством РФ, РТ.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666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5.3 </w:t>
      </w:r>
      <w:r w:rsidR="007B0CF4" w:rsidRPr="008C2607">
        <w:rPr>
          <w:sz w:val="26"/>
          <w:szCs w:val="26"/>
        </w:rPr>
        <w:t>Норматив бюджетного финансирования исчисляется исходя из наполняемости групп.</w:t>
      </w:r>
    </w:p>
    <w:p w:rsidR="00CA5DB9" w:rsidRPr="008C2607" w:rsidRDefault="007B0CF4" w:rsidP="008C2607">
      <w:pPr>
        <w:pStyle w:val="21"/>
        <w:shd w:val="clear" w:color="auto" w:fill="auto"/>
        <w:spacing w:after="30"/>
        <w:rPr>
          <w:sz w:val="26"/>
          <w:szCs w:val="26"/>
        </w:rPr>
      </w:pPr>
      <w:r w:rsidRPr="008C2607">
        <w:rPr>
          <w:sz w:val="26"/>
          <w:szCs w:val="26"/>
        </w:rPr>
        <w:t>При наличии необходимых условий и средств возможно комплектование дошкольной группы с меньшей наполняемостью.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80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5.4 </w:t>
      </w:r>
      <w:r w:rsidR="007B0CF4" w:rsidRPr="008C2607">
        <w:rPr>
          <w:sz w:val="26"/>
          <w:szCs w:val="26"/>
        </w:rPr>
        <w:t>Размер родительской платы за содержание ребенка устанавливается в соответствии с федеральным законодательством и актами органов местного самоуправления.</w:t>
      </w:r>
    </w:p>
    <w:p w:rsidR="00CA5DB9" w:rsidRPr="008C2607" w:rsidRDefault="007D09D3" w:rsidP="007D09D3">
      <w:pPr>
        <w:pStyle w:val="10"/>
        <w:keepNext/>
        <w:keepLines/>
        <w:shd w:val="clear" w:color="auto" w:fill="auto"/>
        <w:tabs>
          <w:tab w:val="left" w:pos="742"/>
        </w:tabs>
        <w:spacing w:before="0" w:after="30" w:line="280" w:lineRule="exact"/>
        <w:jc w:val="center"/>
        <w:rPr>
          <w:sz w:val="26"/>
          <w:szCs w:val="26"/>
        </w:rPr>
      </w:pPr>
      <w:bookmarkStart w:id="3" w:name="bookmark3"/>
      <w:r>
        <w:rPr>
          <w:sz w:val="26"/>
          <w:szCs w:val="26"/>
        </w:rPr>
        <w:t>6.</w:t>
      </w:r>
      <w:r w:rsidR="007B0CF4" w:rsidRPr="008C2607">
        <w:rPr>
          <w:sz w:val="26"/>
          <w:szCs w:val="26"/>
        </w:rPr>
        <w:t>Организация образовательного процесса в дошкольных группах</w:t>
      </w:r>
      <w:bookmarkEnd w:id="3"/>
    </w:p>
    <w:p w:rsidR="00CA5DB9" w:rsidRPr="008C2607" w:rsidRDefault="007D09D3" w:rsidP="007D09D3">
      <w:pPr>
        <w:pStyle w:val="21"/>
        <w:shd w:val="clear" w:color="auto" w:fill="auto"/>
        <w:tabs>
          <w:tab w:val="left" w:pos="666"/>
        </w:tabs>
        <w:spacing w:after="30" w:line="317" w:lineRule="exact"/>
        <w:rPr>
          <w:sz w:val="26"/>
          <w:szCs w:val="26"/>
        </w:rPr>
      </w:pPr>
      <w:r>
        <w:rPr>
          <w:sz w:val="26"/>
          <w:szCs w:val="26"/>
        </w:rPr>
        <w:t xml:space="preserve">6.1 </w:t>
      </w:r>
      <w:r w:rsidR="007B0CF4" w:rsidRPr="008C2607">
        <w:rPr>
          <w:sz w:val="26"/>
          <w:szCs w:val="26"/>
        </w:rPr>
        <w:t>Организация образовательного процесса в дошкольных группах регламентируется учебным планом и расписанием занятий, которые утверждаются заведующим ДОУ.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666"/>
        </w:tabs>
        <w:spacing w:after="30" w:line="317" w:lineRule="exact"/>
        <w:rPr>
          <w:sz w:val="26"/>
          <w:szCs w:val="26"/>
        </w:rPr>
      </w:pPr>
      <w:r>
        <w:rPr>
          <w:sz w:val="26"/>
          <w:szCs w:val="26"/>
        </w:rPr>
        <w:t xml:space="preserve">6.2 </w:t>
      </w:r>
      <w:r w:rsidR="007B0CF4" w:rsidRPr="008C2607">
        <w:rPr>
          <w:sz w:val="26"/>
          <w:szCs w:val="26"/>
        </w:rPr>
        <w:t>Содержание образовательного процесса в дошкольных группах определяется образовательной программой дошкольного образования, разрабатываемой, принимаемой и реализуемой в соответствии с Федеральным государственным образовательным стандартом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29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6.3 </w:t>
      </w:r>
      <w:r w:rsidR="007B0CF4" w:rsidRPr="008C2607">
        <w:rPr>
          <w:sz w:val="26"/>
          <w:szCs w:val="26"/>
        </w:rPr>
        <w:t>Воспитание и обучение воспитанников в дошкольных группах ведется в форме подгрупповых и фронтальных занятий. Продолжительность обучающих занятий с воспитанниками зависит от их возраста и интереса к данной деятельности и соответствует требованиям нормативных актов, действующих в сфере образования.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29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6.4 </w:t>
      </w:r>
      <w:r w:rsidR="007B0CF4" w:rsidRPr="008C2607">
        <w:rPr>
          <w:sz w:val="26"/>
          <w:szCs w:val="26"/>
        </w:rPr>
        <w:t>Воспитание и обучение детей в дошкольных группах ведется на двух государственных языках: русском, татарском языках.</w:t>
      </w:r>
    </w:p>
    <w:p w:rsidR="00CA5DB9" w:rsidRPr="008C2607" w:rsidRDefault="007D09D3" w:rsidP="007D09D3">
      <w:pPr>
        <w:pStyle w:val="10"/>
        <w:keepNext/>
        <w:keepLines/>
        <w:shd w:val="clear" w:color="auto" w:fill="auto"/>
        <w:tabs>
          <w:tab w:val="left" w:pos="982"/>
        </w:tabs>
        <w:spacing w:before="0" w:after="30" w:line="280" w:lineRule="exact"/>
        <w:jc w:val="center"/>
        <w:rPr>
          <w:sz w:val="26"/>
          <w:szCs w:val="26"/>
        </w:rPr>
      </w:pPr>
      <w:bookmarkStart w:id="4" w:name="bookmark4"/>
      <w:r>
        <w:rPr>
          <w:sz w:val="26"/>
          <w:szCs w:val="26"/>
        </w:rPr>
        <w:t>7.</w:t>
      </w:r>
      <w:r w:rsidR="007B0CF4" w:rsidRPr="008C2607">
        <w:rPr>
          <w:sz w:val="26"/>
          <w:szCs w:val="26"/>
        </w:rPr>
        <w:t>Права и обязанности участников образовательного процесса</w:t>
      </w:r>
      <w:bookmarkEnd w:id="4"/>
    </w:p>
    <w:p w:rsidR="00CA5DB9" w:rsidRPr="008C2607" w:rsidRDefault="007D09D3" w:rsidP="007D09D3">
      <w:pPr>
        <w:pStyle w:val="21"/>
        <w:shd w:val="clear" w:color="auto" w:fill="auto"/>
        <w:tabs>
          <w:tab w:val="left" w:pos="674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7.1 </w:t>
      </w:r>
      <w:r w:rsidR="007B0CF4" w:rsidRPr="008C2607">
        <w:rPr>
          <w:sz w:val="26"/>
          <w:szCs w:val="26"/>
        </w:rPr>
        <w:t>Участниками образовательного процесса в дошкольных группах являются воспитанники, их родители (законные представители) и работники ДОУ.</w:t>
      </w:r>
    </w:p>
    <w:p w:rsidR="00CA5DB9" w:rsidRPr="008C2607" w:rsidRDefault="007D09D3" w:rsidP="007D09D3">
      <w:pPr>
        <w:pStyle w:val="21"/>
        <w:shd w:val="clear" w:color="auto" w:fill="auto"/>
        <w:tabs>
          <w:tab w:val="left" w:pos="529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 xml:space="preserve">7.2 </w:t>
      </w:r>
      <w:r w:rsidR="007B0CF4" w:rsidRPr="008C2607">
        <w:rPr>
          <w:sz w:val="26"/>
          <w:szCs w:val="26"/>
        </w:rPr>
        <w:t>Права и обязанности воспитанников дошкольных групп и их родителей (законных представителей) определяются законодательством РФ, РТ и Уставом ДОУ.</w:t>
      </w:r>
    </w:p>
    <w:p w:rsidR="00CA5DB9" w:rsidRDefault="007D09D3" w:rsidP="007D09D3">
      <w:pPr>
        <w:pStyle w:val="21"/>
        <w:shd w:val="clear" w:color="auto" w:fill="auto"/>
        <w:tabs>
          <w:tab w:val="left" w:pos="674"/>
        </w:tabs>
        <w:spacing w:after="30"/>
        <w:rPr>
          <w:sz w:val="24"/>
          <w:szCs w:val="24"/>
        </w:rPr>
      </w:pPr>
      <w:r>
        <w:rPr>
          <w:sz w:val="26"/>
          <w:szCs w:val="26"/>
        </w:rPr>
        <w:t xml:space="preserve">7.3 </w:t>
      </w:r>
      <w:r w:rsidR="007B0CF4" w:rsidRPr="008C2607">
        <w:rPr>
          <w:sz w:val="26"/>
          <w:szCs w:val="26"/>
        </w:rPr>
        <w:t>Права, меры социальной поддержки и обязанности работников дошкольных групп определяются законодательством РФ, РТ уставом ДОУ, трудовым договором, должностными инструкциями и другими локальными нормативны</w:t>
      </w:r>
      <w:r w:rsidR="007B0CF4" w:rsidRPr="008C2607">
        <w:rPr>
          <w:sz w:val="24"/>
          <w:szCs w:val="24"/>
        </w:rPr>
        <w:t>ми актами.</w:t>
      </w:r>
    </w:p>
    <w:p w:rsidR="00B575F0" w:rsidRPr="008C2607" w:rsidRDefault="00B575F0" w:rsidP="007D09D3">
      <w:pPr>
        <w:pStyle w:val="21"/>
        <w:shd w:val="clear" w:color="auto" w:fill="auto"/>
        <w:tabs>
          <w:tab w:val="left" w:pos="674"/>
        </w:tabs>
        <w:spacing w:after="3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1076325" y="-133350"/>
            <wp:positionH relativeFrom="margin">
              <wp:align>right</wp:align>
            </wp:positionH>
            <wp:positionV relativeFrom="margin">
              <wp:align>bottom</wp:align>
            </wp:positionV>
            <wp:extent cx="5980430" cy="8429625"/>
            <wp:effectExtent l="19050" t="0" r="1270" b="0"/>
            <wp:wrapSquare wrapText="bothSides"/>
            <wp:docPr id="2" name="Рисунок 1" descr="Вторая группа - 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75F0" w:rsidRPr="008C2607" w:rsidSect="00B575F0">
      <w:footerReference w:type="default" r:id="rId9"/>
      <w:footerReference w:type="first" r:id="rId10"/>
      <w:type w:val="continuous"/>
      <w:pgSz w:w="11900" w:h="16840"/>
      <w:pgMar w:top="588" w:right="814" w:bottom="1430" w:left="1668" w:header="0" w:footer="36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A5F" w:rsidRDefault="009B1A5F" w:rsidP="00CA5DB9">
      <w:r>
        <w:separator/>
      </w:r>
    </w:p>
  </w:endnote>
  <w:endnote w:type="continuationSeparator" w:id="1">
    <w:p w:rsidR="009B1A5F" w:rsidRDefault="009B1A5F" w:rsidP="00CA5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51395"/>
      <w:docPartObj>
        <w:docPartGallery w:val="Общ"/>
        <w:docPartUnique/>
      </w:docPartObj>
    </w:sdtPr>
    <w:sdtContent>
      <w:p w:rsidR="00B575F0" w:rsidRDefault="00B575F0">
        <w:pPr>
          <w:pStyle w:val="a9"/>
          <w:jc w:val="right"/>
        </w:pPr>
        <w:r w:rsidRPr="00B575F0">
          <w:rPr>
            <w:rFonts w:ascii="Times New Roman" w:hAnsi="Times New Roman" w:cs="Times New Roman"/>
          </w:rPr>
          <w:fldChar w:fldCharType="begin"/>
        </w:r>
        <w:r w:rsidRPr="00B575F0">
          <w:rPr>
            <w:rFonts w:ascii="Times New Roman" w:hAnsi="Times New Roman" w:cs="Times New Roman"/>
          </w:rPr>
          <w:instrText xml:space="preserve"> PAGE   \* MERGEFORMAT </w:instrText>
        </w:r>
        <w:r w:rsidRPr="00B575F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B575F0">
          <w:rPr>
            <w:rFonts w:ascii="Times New Roman" w:hAnsi="Times New Roman" w:cs="Times New Roman"/>
          </w:rPr>
          <w:fldChar w:fldCharType="end"/>
        </w:r>
      </w:p>
    </w:sdtContent>
  </w:sdt>
  <w:p w:rsidR="00CA5DB9" w:rsidRDefault="00CA5DB9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B9" w:rsidRDefault="005C43CA">
    <w:pPr>
      <w:rPr>
        <w:sz w:val="2"/>
        <w:szCs w:val="2"/>
      </w:rPr>
    </w:pPr>
    <w:r w:rsidRPr="005C43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8.05pt;margin-top:783.15pt;width:4.1pt;height:6.95pt;z-index:-188744063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CA5DB9" w:rsidRDefault="00CA5DB9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  <w:r w:rsidRPr="005C43CA">
      <w:pict>
        <v:shape id="_x0000_s1027" type="#_x0000_t202" style="position:absolute;margin-left:504.85pt;margin-top:723.15pt;width:3.1pt;height:6.25pt;z-index:-188744062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CA5DB9" w:rsidRDefault="00CA5DB9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A5F" w:rsidRDefault="009B1A5F"/>
  </w:footnote>
  <w:footnote w:type="continuationSeparator" w:id="1">
    <w:p w:rsidR="009B1A5F" w:rsidRDefault="009B1A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37524"/>
    <w:multiLevelType w:val="multilevel"/>
    <w:tmpl w:val="50F8C1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AD2B65"/>
    <w:multiLevelType w:val="multilevel"/>
    <w:tmpl w:val="D4D81E2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D66D20"/>
    <w:multiLevelType w:val="multilevel"/>
    <w:tmpl w:val="F378079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773A5A"/>
    <w:multiLevelType w:val="multilevel"/>
    <w:tmpl w:val="80F4A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1301C6"/>
    <w:multiLevelType w:val="multilevel"/>
    <w:tmpl w:val="5FC46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A5DB9"/>
    <w:rsid w:val="0006378B"/>
    <w:rsid w:val="0006477C"/>
    <w:rsid w:val="005C43CA"/>
    <w:rsid w:val="005F1F00"/>
    <w:rsid w:val="007B0CF4"/>
    <w:rsid w:val="007D09D3"/>
    <w:rsid w:val="008C2607"/>
    <w:rsid w:val="009B1A5F"/>
    <w:rsid w:val="00B575F0"/>
    <w:rsid w:val="00CA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5D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5DB9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CA5D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link w:val="a5"/>
    <w:rsid w:val="00CA5DB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Колонтитул (2)"/>
    <w:basedOn w:val="a0"/>
    <w:rsid w:val="00CA5DB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CA5D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2pt">
    <w:name w:val="Основной текст (6) + 12 pt"/>
    <w:basedOn w:val="6"/>
    <w:rsid w:val="00CA5DB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12pt0">
    <w:name w:val="Основной текст (6) + 12 pt"/>
    <w:basedOn w:val="6"/>
    <w:rsid w:val="00CA5DB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A5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12pt">
    <w:name w:val="Основной текст (7) + 12 pt"/>
    <w:basedOn w:val="7"/>
    <w:rsid w:val="00CA5DB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12pt0">
    <w:name w:val="Основной текст (7) + 12 pt"/>
    <w:basedOn w:val="7"/>
    <w:rsid w:val="00CA5DB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12pt1">
    <w:name w:val="Основной текст (7) + 12 pt"/>
    <w:basedOn w:val="7"/>
    <w:rsid w:val="00CA5DB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A5D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CA5DB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CA5D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sid w:val="00CA5DB9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A5DB9"/>
    <w:pPr>
      <w:shd w:val="clear" w:color="auto" w:fill="FFFFFF"/>
      <w:spacing w:after="540"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Колонтитул"/>
    <w:basedOn w:val="a"/>
    <w:link w:val="a4"/>
    <w:rsid w:val="00CA5DB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60">
    <w:name w:val="Основной текст (6)"/>
    <w:basedOn w:val="a"/>
    <w:link w:val="6"/>
    <w:rsid w:val="00CA5DB9"/>
    <w:pPr>
      <w:shd w:val="clear" w:color="auto" w:fill="FFFFFF"/>
      <w:spacing w:before="54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CA5DB9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rsid w:val="00CA5DB9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CA5DB9"/>
    <w:pPr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8C26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2607"/>
    <w:rPr>
      <w:color w:val="000000"/>
    </w:rPr>
  </w:style>
  <w:style w:type="paragraph" w:styleId="a9">
    <w:name w:val="footer"/>
    <w:basedOn w:val="a"/>
    <w:link w:val="aa"/>
    <w:uiPriority w:val="99"/>
    <w:unhideWhenUsed/>
    <w:rsid w:val="008C26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2607"/>
    <w:rPr>
      <w:color w:val="000000"/>
    </w:rPr>
  </w:style>
  <w:style w:type="character" w:customStyle="1" w:styleId="3">
    <w:name w:val="Основной текст (3)_"/>
    <w:basedOn w:val="a0"/>
    <w:link w:val="30"/>
    <w:locked/>
    <w:rsid w:val="008C2607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2607"/>
    <w:pPr>
      <w:shd w:val="clear" w:color="auto" w:fill="FFFFFF"/>
      <w:spacing w:before="60" w:after="180" w:line="240" w:lineRule="atLeast"/>
    </w:pPr>
    <w:rPr>
      <w:color w:val="auto"/>
      <w:sz w:val="10"/>
      <w:szCs w:val="10"/>
    </w:rPr>
  </w:style>
  <w:style w:type="paragraph" w:styleId="ab">
    <w:name w:val="Balloon Text"/>
    <w:basedOn w:val="a"/>
    <w:link w:val="ac"/>
    <w:uiPriority w:val="99"/>
    <w:semiHidden/>
    <w:unhideWhenUsed/>
    <w:rsid w:val="00B575F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75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2017-07-04T10:49:00Z</dcterms:created>
  <dcterms:modified xsi:type="dcterms:W3CDTF">2017-07-09T16:03:00Z</dcterms:modified>
</cp:coreProperties>
</file>